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2D498" w14:textId="7D8D6BC0" w:rsidR="00741557" w:rsidRDefault="00D16803" w:rsidP="00D168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D16803">
        <w:rPr>
          <w:rFonts w:ascii="Times New Roman" w:hAnsi="Times New Roman" w:cs="Times New Roman"/>
          <w:b/>
          <w:bCs/>
        </w:rPr>
        <w:t>Przedsiębiorstwo Wodociągów i Kanalizacji Sp. z o.o. w Krynicy Morskiej mając na względzie zapewnienie</w:t>
      </w:r>
      <w:r>
        <w:rPr>
          <w:rFonts w:ascii="Times New Roman" w:hAnsi="Times New Roman" w:cs="Times New Roman"/>
          <w:b/>
          <w:bCs/>
        </w:rPr>
        <w:t xml:space="preserve"> </w:t>
      </w:r>
      <w:r w:rsidRPr="00D16803">
        <w:rPr>
          <w:rFonts w:ascii="Times New Roman" w:hAnsi="Times New Roman" w:cs="Times New Roman"/>
          <w:b/>
          <w:bCs/>
        </w:rPr>
        <w:t xml:space="preserve"> wysokiego standardu usług wynikających z ustawy </w:t>
      </w:r>
      <w:r>
        <w:rPr>
          <w:rFonts w:ascii="Times New Roman" w:hAnsi="Times New Roman" w:cs="Times New Roman"/>
          <w:b/>
          <w:bCs/>
        </w:rPr>
        <w:t xml:space="preserve"> </w:t>
      </w:r>
      <w:r w:rsidRPr="00D16803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 xml:space="preserve"> </w:t>
      </w:r>
      <w:r w:rsidRPr="00D16803">
        <w:rPr>
          <w:rFonts w:ascii="Times New Roman" w:hAnsi="Times New Roman" w:cs="Times New Roman"/>
          <w:b/>
          <w:bCs/>
        </w:rPr>
        <w:t xml:space="preserve"> zbiorowym zaopatrzeniu </w:t>
      </w:r>
      <w:r>
        <w:rPr>
          <w:rFonts w:ascii="Times New Roman" w:hAnsi="Times New Roman" w:cs="Times New Roman"/>
          <w:b/>
          <w:bCs/>
        </w:rPr>
        <w:t xml:space="preserve">w </w:t>
      </w:r>
      <w:r w:rsidRPr="00D16803">
        <w:rPr>
          <w:rFonts w:ascii="Times New Roman" w:hAnsi="Times New Roman" w:cs="Times New Roman"/>
          <w:b/>
          <w:bCs/>
        </w:rPr>
        <w:t>wodę i odprowadzaniu ścieków, zwraca się z prośbą o wypełnieni i podpisanie poniższego oświadczenia.</w:t>
      </w:r>
    </w:p>
    <w:p w14:paraId="3DDC4F86" w14:textId="77777777" w:rsidR="00D16803" w:rsidRDefault="00D16803" w:rsidP="00D16803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0A05707B" w14:textId="76FB05BB" w:rsidR="00D16803" w:rsidRDefault="00D16803" w:rsidP="00D1680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…………………………………………………………..</w:t>
      </w:r>
      <w:r>
        <w:rPr>
          <w:rFonts w:ascii="Times New Roman" w:hAnsi="Times New Roman" w:cs="Times New Roman"/>
          <w:b/>
          <w:bCs/>
        </w:rPr>
        <w:t xml:space="preserve">                                      </w:t>
      </w:r>
      <w:r w:rsidRPr="00D16803">
        <w:rPr>
          <w:rFonts w:ascii="Times New Roman" w:hAnsi="Times New Roman" w:cs="Times New Roman"/>
          <w:sz w:val="16"/>
          <w:szCs w:val="16"/>
        </w:rPr>
        <w:t>Krynica Morska, dnia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D16803">
        <w:rPr>
          <w:rFonts w:ascii="Times New Roman" w:hAnsi="Times New Roman" w:cs="Times New Roman"/>
          <w:sz w:val="16"/>
          <w:szCs w:val="16"/>
        </w:rPr>
        <w:t>…………………………..</w:t>
      </w:r>
    </w:p>
    <w:p w14:paraId="575187B3" w14:textId="14A24D1D" w:rsidR="00D16803" w:rsidRPr="00D16803" w:rsidRDefault="00D16803" w:rsidP="00D16803">
      <w:pPr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16803">
        <w:rPr>
          <w:rFonts w:ascii="Times New Roman" w:hAnsi="Times New Roman" w:cs="Times New Roman"/>
          <w:i/>
          <w:iCs/>
          <w:sz w:val="16"/>
          <w:szCs w:val="16"/>
        </w:rPr>
        <w:t>Imię i nazwisko/nazwa firmy</w:t>
      </w:r>
    </w:p>
    <w:p w14:paraId="7300223B" w14:textId="77777777" w:rsidR="00D16803" w:rsidRDefault="00D16803" w:rsidP="00D1680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0DCFB46" w14:textId="593389CE" w:rsidR="00D16803" w:rsidRDefault="00D16803" w:rsidP="00D1680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…………………………………………………………..</w:t>
      </w:r>
    </w:p>
    <w:p w14:paraId="453EB8A6" w14:textId="649BA48C" w:rsidR="00D16803" w:rsidRDefault="00D16803" w:rsidP="00D16803">
      <w:pPr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16803">
        <w:rPr>
          <w:rFonts w:ascii="Times New Roman" w:hAnsi="Times New Roman" w:cs="Times New Roman"/>
          <w:i/>
          <w:iCs/>
          <w:sz w:val="16"/>
          <w:szCs w:val="16"/>
        </w:rPr>
        <w:t>Ulica, nr mieszkania</w:t>
      </w:r>
    </w:p>
    <w:p w14:paraId="73CC8397" w14:textId="77777777" w:rsidR="00D16803" w:rsidRDefault="00D16803" w:rsidP="00D16803">
      <w:pPr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3E96082C" w14:textId="337EE5B2" w:rsidR="00D16803" w:rsidRDefault="00D16803" w:rsidP="00D16803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…………………………………………………………..</w:t>
      </w:r>
    </w:p>
    <w:p w14:paraId="0851CF4A" w14:textId="317D9C4A" w:rsidR="00D16803" w:rsidRPr="00D16803" w:rsidRDefault="00D16803" w:rsidP="00D16803">
      <w:pPr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16803">
        <w:rPr>
          <w:rFonts w:ascii="Times New Roman" w:hAnsi="Times New Roman" w:cs="Times New Roman"/>
          <w:i/>
          <w:iCs/>
          <w:sz w:val="16"/>
          <w:szCs w:val="16"/>
        </w:rPr>
        <w:t>Kod pocztowy, miejscowość</w:t>
      </w:r>
    </w:p>
    <w:p w14:paraId="77EDC8ED" w14:textId="4656F20E" w:rsidR="00D16803" w:rsidRDefault="00D16803" w:rsidP="00D16803">
      <w:pPr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D16803">
        <w:rPr>
          <w:rFonts w:ascii="Times New Roman" w:hAnsi="Times New Roman" w:cs="Times New Roman"/>
          <w:i/>
          <w:iCs/>
          <w:sz w:val="16"/>
          <w:szCs w:val="16"/>
        </w:rPr>
        <w:t>(Adres osoby oświadczającej)</w:t>
      </w:r>
    </w:p>
    <w:p w14:paraId="1FCEA967" w14:textId="77777777" w:rsidR="00D16803" w:rsidRDefault="00D16803" w:rsidP="00D16803">
      <w:pPr>
        <w:spacing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465B3844" w14:textId="169FF50B" w:rsidR="00D16803" w:rsidRDefault="00D16803" w:rsidP="00D1680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6803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16F4619C" w14:textId="4262C36D" w:rsidR="00D16803" w:rsidRDefault="00D16803" w:rsidP="00E167A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803">
        <w:rPr>
          <w:rFonts w:ascii="Times New Roman" w:hAnsi="Times New Roman" w:cs="Times New Roman"/>
          <w:sz w:val="24"/>
          <w:szCs w:val="24"/>
        </w:rPr>
        <w:t>Ja, niżej podpisany(a)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16803">
        <w:rPr>
          <w:rFonts w:ascii="Times New Roman" w:hAnsi="Times New Roman" w:cs="Times New Roman"/>
          <w:sz w:val="24"/>
          <w:szCs w:val="24"/>
        </w:rPr>
        <w:t xml:space="preserve"> w imieniu własnym/reprezentujący ww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16803">
        <w:rPr>
          <w:rFonts w:ascii="Times New Roman" w:hAnsi="Times New Roman" w:cs="Times New Roman"/>
          <w:sz w:val="24"/>
          <w:szCs w:val="24"/>
        </w:rPr>
        <w:t xml:space="preserve"> firmę, uprzedzony(a)</w:t>
      </w:r>
      <w:r w:rsidR="00E16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pouczony(a) o odpowiedzialności karnej za zeznanie fałszywego oświadczenia, wynikającego z art.233* Kodeksu Karnego, oświadczam, że:</w:t>
      </w:r>
    </w:p>
    <w:p w14:paraId="4D316B05" w14:textId="625F9F73" w:rsidR="00E167A7" w:rsidRDefault="00E167A7" w:rsidP="00E167A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korzystam i nie będę korzystać z nieopomiarowanych ujęć wody.</w:t>
      </w:r>
    </w:p>
    <w:p w14:paraId="62BDF609" w14:textId="482946A4" w:rsidR="00E167A7" w:rsidRDefault="00E167A7" w:rsidP="00E167A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dokonuję i nie posiadam instalacji do zrzutu wód opadowych do kanalizacjo sanitarnej.</w:t>
      </w:r>
    </w:p>
    <w:p w14:paraId="6160E4E3" w14:textId="77777777" w:rsidR="00E167A7" w:rsidRDefault="00E167A7" w:rsidP="00E167A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3223BC" w14:textId="4A5CE1FE" w:rsidR="00E167A7" w:rsidRDefault="00E167A7" w:rsidP="00E167A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167A7">
        <w:rPr>
          <w:rFonts w:ascii="Times New Roman" w:hAnsi="Times New Roman" w:cs="Times New Roman"/>
          <w:b/>
          <w:bCs/>
          <w:sz w:val="24"/>
          <w:szCs w:val="24"/>
        </w:rPr>
        <w:t>Jestem świadomy(a) odpowiedzialności karnej za złożenie fałszywego oświadczenia.</w:t>
      </w:r>
    </w:p>
    <w:p w14:paraId="614CDE93" w14:textId="77777777" w:rsidR="00E167A7" w:rsidRDefault="00E167A7" w:rsidP="00E167A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EFAA6" w14:textId="0573B724" w:rsidR="00E167A7" w:rsidRDefault="00E167A7" w:rsidP="00E167A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                                 …………………………………….</w:t>
      </w:r>
    </w:p>
    <w:p w14:paraId="5D3237AA" w14:textId="04C0F2C2" w:rsidR="00E167A7" w:rsidRDefault="00E167A7" w:rsidP="00E167A7">
      <w:pPr>
        <w:spacing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 w:rsidRPr="00E167A7">
        <w:rPr>
          <w:rFonts w:ascii="Times New Roman" w:hAnsi="Times New Roman" w:cs="Times New Roman"/>
          <w:i/>
          <w:iCs/>
          <w:sz w:val="16"/>
          <w:szCs w:val="16"/>
        </w:rPr>
        <w:t xml:space="preserve">           (podpis osoby przyjmującej oświadczenie)                                                                   (data i podpis osoby składającej oświadczenie)</w:t>
      </w:r>
    </w:p>
    <w:p w14:paraId="6AF47C17" w14:textId="1BE2F859" w:rsidR="00E167A7" w:rsidRPr="005A600F" w:rsidRDefault="00E167A7" w:rsidP="00E167A7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5A600F">
        <w:rPr>
          <w:rFonts w:ascii="Times New Roman" w:hAnsi="Times New Roman" w:cs="Times New Roman"/>
          <w:sz w:val="16"/>
          <w:szCs w:val="16"/>
        </w:rPr>
        <w:t>*Art. 233 K.K.</w:t>
      </w:r>
    </w:p>
    <w:p w14:paraId="3AD67257" w14:textId="60C06C94" w:rsidR="00E167A7" w:rsidRPr="005A600F" w:rsidRDefault="005A600F" w:rsidP="005A600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§ 1</w:t>
      </w:r>
      <w:r w:rsidRPr="005A600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. </w:t>
      </w:r>
      <w:r w:rsidR="00E167A7"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Kto, składając zeznanie mające służyć za dowód w postępowaniu sądowym lub w innym postępowaniu prowadzonym na podstawie ustawy, zeznaje nieprawdę lub zataja prawdę,</w:t>
      </w:r>
      <w:r w:rsidR="00E167A7" w:rsidRPr="005A600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="00E167A7"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podlega karze pozbawienia wolności od 6 miesięcy do lat 8.</w:t>
      </w:r>
    </w:p>
    <w:p w14:paraId="1FA890E3" w14:textId="6520EAA4" w:rsidR="00E167A7" w:rsidRPr="00E167A7" w:rsidRDefault="00E167A7" w:rsidP="005A600F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§ 1a.</w:t>
      </w:r>
      <w:r w:rsidRPr="005A600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Jeżeli sprawca czynu określonego w § 1 zeznaje nieprawdę lub zataja prawdę z obawy przed odpowiedzialnością karną grożącą jemu samemu lub jego najbliższym,</w:t>
      </w: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/>
        <w:t>podlega karze pozbawienia wolności od 3 miesięcy do lat 5.</w:t>
      </w:r>
    </w:p>
    <w:p w14:paraId="28DF9002" w14:textId="6E3CF627" w:rsidR="00E167A7" w:rsidRPr="005A600F" w:rsidRDefault="00E167A7" w:rsidP="005A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§ 2.</w:t>
      </w:r>
      <w:r w:rsidRPr="005A600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Warunkiem odpowiedzialności jest, aby przyjmujący zeznanie, działając w zakresie swoich uprawnień, uprzedził zeznającego o odpowiedzialności karnej za fałszywe zeznanie lub odebrał od niego przyrzeczenie.</w:t>
      </w:r>
    </w:p>
    <w:p w14:paraId="0542B26C" w14:textId="77777777" w:rsidR="005A600F" w:rsidRPr="00E167A7" w:rsidRDefault="005A600F" w:rsidP="005A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4886B53" w14:textId="628E9294" w:rsidR="00E167A7" w:rsidRPr="00E167A7" w:rsidRDefault="00E167A7" w:rsidP="005A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§ 3.</w:t>
      </w:r>
      <w:r w:rsidRPr="005A600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Nie podlega karze za czyn określony w § 1a, kto składa fałszywe zeznanie, nie wiedząc o prawie odmowy zeznania lub odpowiedzi na pytania.</w:t>
      </w:r>
    </w:p>
    <w:p w14:paraId="4183F0E0" w14:textId="129A2ED4" w:rsidR="00E167A7" w:rsidRPr="005A600F" w:rsidRDefault="00E167A7" w:rsidP="005A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§ 4.</w:t>
      </w:r>
      <w:r w:rsidRPr="005A600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Kto, jako biegły, rzeczoznawca lub tłumacz, przedstawia fałszywą opinię, ekspertyzę lub tłumaczenie mające służyć za dowód w postępowaniu określonym w § 1,podlega karze pozbawienia wolności od roku do lat 10.</w:t>
      </w:r>
    </w:p>
    <w:p w14:paraId="6ACBF5DB" w14:textId="77777777" w:rsidR="005A600F" w:rsidRPr="00E167A7" w:rsidRDefault="005A600F" w:rsidP="005A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49EE63E2" w14:textId="58B61FEE" w:rsidR="00E167A7" w:rsidRPr="00E167A7" w:rsidRDefault="00E167A7" w:rsidP="005A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§ 4a.</w:t>
      </w:r>
      <w:r w:rsidRPr="005A600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Jeżeli sprawca czynu określonego w § 4 działa nieumyślnie, narażając na istotną szkodę interes publiczny,</w:t>
      </w: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br/>
        <w:t>podlega karze pozbawienia wolności do lat 3.</w:t>
      </w:r>
    </w:p>
    <w:p w14:paraId="512BF584" w14:textId="6F1A2526" w:rsidR="00E167A7" w:rsidRPr="00E167A7" w:rsidRDefault="00E167A7" w:rsidP="005A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§ 5.</w:t>
      </w:r>
      <w:r w:rsidRPr="005A600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Sąd może zastosować nadzwyczajne złagodzenie kary, a nawet odstąpić od jej wymierzenia, jeżeli:</w:t>
      </w:r>
    </w:p>
    <w:p w14:paraId="4B5274C2" w14:textId="56506C9F" w:rsidR="00E167A7" w:rsidRPr="00E167A7" w:rsidRDefault="00E167A7" w:rsidP="005A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1)</w:t>
      </w:r>
      <w:r w:rsidRPr="005A600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fałszywe zeznanie, opinia, ekspertyza lub tłumaczenie dotyczy okoliczności niemogących mieć wpływu na rozstrzygnięcie sprawy,</w:t>
      </w:r>
    </w:p>
    <w:p w14:paraId="42E1F7E8" w14:textId="2133B40F" w:rsidR="00E167A7" w:rsidRPr="005A600F" w:rsidRDefault="00E167A7" w:rsidP="005A60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2)</w:t>
      </w:r>
      <w:r w:rsidRPr="005A600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sprawca dobrowolnie sprostuje fałszywe zeznanie, opinię, ekspertyzę lub tłumaczenie, zanim nastąpi, chociażby nieprawomocne, rozstrzygnięcie sprawy.</w:t>
      </w:r>
    </w:p>
    <w:p w14:paraId="4E408F64" w14:textId="739C9B82" w:rsidR="00E167A7" w:rsidRPr="00E167A7" w:rsidRDefault="00E167A7" w:rsidP="00434A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§ 6.</w:t>
      </w:r>
      <w:r w:rsidRPr="005A600F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 </w:t>
      </w:r>
      <w:r w:rsidRPr="00E167A7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>Przepisy § 1-3 oraz 5 stosuje się odpowiednio do osoby, która składa fałszywe oświadczenie, jeżeli przepis ustawy przewiduje możliwość odebrania oświadczenia pod rygorem odpowiedzialności karnej.</w:t>
      </w:r>
    </w:p>
    <w:sectPr w:rsidR="00E167A7" w:rsidRPr="00E16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80BEA"/>
    <w:multiLevelType w:val="hybridMultilevel"/>
    <w:tmpl w:val="7E1C7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72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803"/>
    <w:rsid w:val="00026361"/>
    <w:rsid w:val="00232A4D"/>
    <w:rsid w:val="00434A80"/>
    <w:rsid w:val="005A600F"/>
    <w:rsid w:val="00741557"/>
    <w:rsid w:val="00D16803"/>
    <w:rsid w:val="00E167A7"/>
    <w:rsid w:val="00E4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1CAD"/>
  <w15:chartTrackingRefBased/>
  <w15:docId w15:val="{9280FFD4-41AF-4086-A877-557E466A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168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6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68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68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68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68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68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68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68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6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6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68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68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68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68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68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68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68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68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68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68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6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68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68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68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6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68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6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4301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6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74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4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1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9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3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1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63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50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Konkol</dc:creator>
  <cp:keywords/>
  <dc:description/>
  <cp:lastModifiedBy>Justyna Konkol</cp:lastModifiedBy>
  <cp:revision>2</cp:revision>
  <dcterms:created xsi:type="dcterms:W3CDTF">2025-02-10T12:12:00Z</dcterms:created>
  <dcterms:modified xsi:type="dcterms:W3CDTF">2025-02-10T12:12:00Z</dcterms:modified>
</cp:coreProperties>
</file>